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61EF578C" w:rsidR="00FE7247" w:rsidRPr="008C3697" w:rsidRDefault="0045358F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26</w:t>
      </w:r>
      <w:r w:rsidR="000E5FDC">
        <w:rPr>
          <w:b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4</w:t>
      </w:r>
      <w:r w:rsidR="00F163C6">
        <w:rPr>
          <w:b/>
          <w:sz w:val="24"/>
          <w:szCs w:val="24"/>
          <w:u w:val="single"/>
        </w:rPr>
        <w:t>.</w:t>
      </w:r>
      <w:r w:rsidR="00186BD7" w:rsidRPr="008C3697">
        <w:rPr>
          <w:b/>
          <w:sz w:val="24"/>
          <w:szCs w:val="24"/>
          <w:u w:val="single"/>
        </w:rPr>
        <w:t>202</w:t>
      </w:r>
      <w:r w:rsidR="007E5C91">
        <w:rPr>
          <w:b/>
          <w:sz w:val="24"/>
          <w:szCs w:val="24"/>
          <w:u w:val="single"/>
        </w:rPr>
        <w:t>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5D88A9F2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>распоряжени</w:t>
      </w:r>
      <w:r w:rsidR="000E5FDC">
        <w:rPr>
          <w:sz w:val="24"/>
          <w:szCs w:val="24"/>
        </w:rPr>
        <w:t>я</w:t>
      </w:r>
      <w:r w:rsidR="007E5C91" w:rsidRPr="007E5C91">
        <w:rPr>
          <w:sz w:val="24"/>
          <w:szCs w:val="24"/>
        </w:rPr>
        <w:t xml:space="preserve"> Администрации Златоустовского городского округа </w:t>
      </w:r>
      <w:r w:rsidR="000E5FDC" w:rsidRPr="000E5FDC">
        <w:rPr>
          <w:sz w:val="24"/>
          <w:szCs w:val="24"/>
        </w:rPr>
        <w:t xml:space="preserve">от 16.02.2022г. №362-р/АДМ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186BD7" w:rsidRPr="00186BD7" w14:paraId="2160397B" w14:textId="77777777" w:rsidTr="00C05A05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B02AE1" w:rsidRPr="0042062D" w14:paraId="1692250A" w14:textId="77777777" w:rsidTr="00C94F7D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B02AE1" w:rsidRPr="0042062D" w:rsidRDefault="00B02AE1" w:rsidP="00B02AE1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42EE4DE8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7932B0">
              <w:t>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4B2F8955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87 900</w:t>
            </w:r>
            <w:r w:rsidRPr="00C7612D">
              <w:rPr>
                <w:lang w:eastAsia="en-US"/>
              </w:rPr>
              <w:t>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79B469BA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4 395</w:t>
            </w:r>
            <w:r w:rsidRPr="00C7612D">
              <w:rPr>
                <w:lang w:eastAsia="en-US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1948FB56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17 580</w:t>
            </w:r>
            <w:r w:rsidRPr="00C7612D">
              <w:rPr>
                <w:lang w:eastAsia="en-US"/>
              </w:rPr>
              <w:t>,00</w:t>
            </w:r>
          </w:p>
        </w:tc>
      </w:tr>
      <w:tr w:rsidR="00B02AE1" w:rsidRPr="0042062D" w14:paraId="550B5876" w14:textId="77777777" w:rsidTr="003818F6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B02AE1" w:rsidRPr="0042062D" w:rsidRDefault="00B02AE1" w:rsidP="00B02AE1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77299" w14:textId="1FDEC1F9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7932B0">
              <w:t>ежилое помещение, назначение: нежилое, общей площадью 163,1 кв.м., этаж: цокольный, кадастровый номер: 74:25:0309017:390.  Адрес (местоположение): Россия, Челябинская область, г. Златоуст, ул. им. Н.П. Полетаева, д. 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43384" w14:textId="3FC43BFB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1 298 300</w:t>
            </w:r>
            <w:r w:rsidRPr="00C7612D">
              <w:rPr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4A48" w14:textId="663DF3CF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64 915,00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AB9C" w14:textId="71BF2E0E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259 660,00</w:t>
            </w:r>
          </w:p>
        </w:tc>
      </w:tr>
      <w:tr w:rsidR="00B02AE1" w:rsidRPr="0042062D" w14:paraId="5C95B3E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0F357D86" w:rsidR="00B02AE1" w:rsidRPr="0042062D" w:rsidRDefault="00B02AE1" w:rsidP="00B02AE1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4E56B177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7932B0">
              <w:t>омещение, назначение: нежилое, общей площадью 206,1 кв.м., Этаж: подвал, кадастровый номер: 74:25:0000000:16135. Адрес (местоположение): Россия, Челябинская область, г. Златоуст, пр. им. Ю.А. Гагарина, 4 линия, д. 3, нежилое помещение 4/5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6EE30F19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1 382 000,00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17C72F5D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69 100,00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4F70D13C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276 400,00</w:t>
            </w:r>
          </w:p>
        </w:tc>
      </w:tr>
      <w:tr w:rsidR="00B02AE1" w:rsidRPr="0042062D" w14:paraId="3586D16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40F1A674" w:rsidR="00B02AE1" w:rsidRPr="0042062D" w:rsidRDefault="00B02AE1" w:rsidP="00B02AE1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3617CB75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7932B0">
              <w:t>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49E5071E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305 600,00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724EEBE7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15 280,00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58BCED3C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61 120,00</w:t>
            </w:r>
          </w:p>
        </w:tc>
      </w:tr>
      <w:tr w:rsidR="00B02AE1" w:rsidRPr="0042062D" w14:paraId="0522B7CC" w14:textId="77777777" w:rsidTr="00B445F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7CCDDAAC" w:rsidR="00B02AE1" w:rsidRPr="0042062D" w:rsidRDefault="0045358F" w:rsidP="00B02AE1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4A30" w14:textId="27C7963F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EE6371">
              <w:t>ежилое помещение, назначение: нежилое, общей площадью 6,6 кв.м.,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F9DD" w14:textId="2EDBB28D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8BE" w14:textId="3D5D9687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4A648193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10 800,00</w:t>
            </w:r>
          </w:p>
        </w:tc>
      </w:tr>
      <w:tr w:rsidR="00B02AE1" w:rsidRPr="0042062D" w14:paraId="3542F859" w14:textId="77777777" w:rsidTr="004E0E52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20F" w14:textId="54170D95" w:rsidR="00B02AE1" w:rsidRPr="0042062D" w:rsidRDefault="0045358F" w:rsidP="00B02AE1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3696" w14:textId="0CCBB7A7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BF06CA">
              <w:t>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E9DD" w14:textId="7E512D93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112 300,00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72A" w14:textId="0B4E4B2E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5 615,00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F8" w14:textId="55A6D10B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22 460,00</w:t>
            </w:r>
          </w:p>
        </w:tc>
      </w:tr>
      <w:tr w:rsidR="00B02AE1" w:rsidRPr="0042062D" w14:paraId="4748B200" w14:textId="77777777" w:rsidTr="00A7049E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A562" w14:textId="6DF7B109" w:rsidR="00B02AE1" w:rsidRDefault="0045358F" w:rsidP="00B02AE1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786" w14:textId="7BAE68B6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BF06CA">
              <w:t>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8EFE" w14:textId="6CF40686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2 954 100,00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5B8C" w14:textId="68AB3EFC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147 705,00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951" w14:textId="0C9C3094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590 820,00</w:t>
            </w:r>
          </w:p>
        </w:tc>
      </w:tr>
    </w:tbl>
    <w:p w14:paraId="4A096DAC" w14:textId="3EEF4CBA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4255E4D1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74380C33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455988">
        <w:rPr>
          <w:bCs/>
          <w:sz w:val="24"/>
          <w:szCs w:val="24"/>
        </w:rPr>
        <w:t xml:space="preserve">Вспомогательное помещение (коридор), покупатель </w:t>
      </w:r>
      <w:r>
        <w:rPr>
          <w:bCs/>
          <w:sz w:val="24"/>
          <w:szCs w:val="24"/>
        </w:rPr>
        <w:t>должен</w:t>
      </w:r>
      <w:r w:rsidRPr="00455988">
        <w:rPr>
          <w:bCs/>
          <w:sz w:val="24"/>
          <w:szCs w:val="24"/>
        </w:rPr>
        <w:t xml:space="preserve"> обеспечить доступ иных собственников к их помещениям.</w:t>
      </w:r>
    </w:p>
    <w:p w14:paraId="2538FE69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lastRenderedPageBreak/>
        <w:t>Лот № 2</w:t>
      </w:r>
    </w:p>
    <w:p w14:paraId="1684BB9E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332A9C">
        <w:rPr>
          <w:bCs/>
          <w:sz w:val="24"/>
          <w:szCs w:val="24"/>
        </w:rPr>
        <w:t>Требуется капитальный ремонт, часть помещения затоплена грунтовыми водами</w:t>
      </w:r>
      <w:r>
        <w:rPr>
          <w:bCs/>
          <w:sz w:val="24"/>
          <w:szCs w:val="24"/>
        </w:rPr>
        <w:t>.</w:t>
      </w:r>
    </w:p>
    <w:p w14:paraId="7D1E5C16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№3</w:t>
      </w:r>
    </w:p>
    <w:p w14:paraId="10BFA0F8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332A9C">
        <w:rPr>
          <w:bCs/>
          <w:sz w:val="24"/>
          <w:szCs w:val="24"/>
        </w:rPr>
        <w:t>Ограничена высота потолка. В помещении расположены системы теплоснабжения и водоснабжения всего здания.</w:t>
      </w:r>
    </w:p>
    <w:p w14:paraId="228F1001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 4</w:t>
      </w:r>
    </w:p>
    <w:p w14:paraId="6565BBE5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</w:t>
      </w:r>
      <w:r w:rsidRPr="00332A9C">
        <w:rPr>
          <w:bCs/>
          <w:sz w:val="24"/>
          <w:szCs w:val="24"/>
        </w:rPr>
        <w:t>, в помещении разрушен пол</w:t>
      </w:r>
      <w:r>
        <w:rPr>
          <w:bCs/>
          <w:sz w:val="24"/>
          <w:szCs w:val="24"/>
        </w:rPr>
        <w:t>.</w:t>
      </w:r>
    </w:p>
    <w:p w14:paraId="0AE62F9D" w14:textId="5470249A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 w:rsidR="0045358F">
        <w:rPr>
          <w:b/>
          <w:sz w:val="24"/>
          <w:szCs w:val="24"/>
        </w:rPr>
        <w:t>5</w:t>
      </w:r>
    </w:p>
    <w:p w14:paraId="3BBD5155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помещение, в помещении расположены сантехнические коммуникации.</w:t>
      </w:r>
      <w:r>
        <w:rPr>
          <w:bCs/>
          <w:sz w:val="24"/>
          <w:szCs w:val="24"/>
        </w:rPr>
        <w:t xml:space="preserve"> Доступ в помещение осуществляется через частную собственность.</w:t>
      </w:r>
    </w:p>
    <w:p w14:paraId="68E605AA" w14:textId="41A9CF4D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 w:rsidR="0045358F">
        <w:rPr>
          <w:b/>
          <w:sz w:val="24"/>
          <w:szCs w:val="24"/>
        </w:rPr>
        <w:t>6</w:t>
      </w:r>
    </w:p>
    <w:p w14:paraId="5B743827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 (коридор), покупатель должен обеспечить доступ иных собственников к их помещениям.</w:t>
      </w:r>
    </w:p>
    <w:p w14:paraId="1DF808C0" w14:textId="6D6ACC0B" w:rsidR="00B02AE1" w:rsidRPr="00B02AE1" w:rsidRDefault="00B02AE1" w:rsidP="00B02AE1">
      <w:pPr>
        <w:suppressAutoHyphens w:val="0"/>
        <w:ind w:firstLine="851"/>
        <w:jc w:val="both"/>
        <w:rPr>
          <w:b/>
          <w:sz w:val="24"/>
          <w:szCs w:val="24"/>
        </w:rPr>
      </w:pPr>
      <w:r w:rsidRPr="00B02AE1">
        <w:rPr>
          <w:b/>
          <w:sz w:val="24"/>
          <w:szCs w:val="24"/>
        </w:rPr>
        <w:t xml:space="preserve">Лот № </w:t>
      </w:r>
      <w:r w:rsidR="0045358F">
        <w:rPr>
          <w:b/>
          <w:sz w:val="24"/>
          <w:szCs w:val="24"/>
        </w:rPr>
        <w:t>7</w:t>
      </w:r>
    </w:p>
    <w:p w14:paraId="4F745CCE" w14:textId="77777777" w:rsidR="00B02AE1" w:rsidRPr="00B02AE1" w:rsidRDefault="00B02AE1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 w:rsidRPr="00B02AE1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кв.м.,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66084DDD" w14:textId="2669EAAD" w:rsidR="00B02AE1" w:rsidRDefault="000E5FDC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 w:rsidRPr="000E5FDC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Наименование зоны по документу: Охранная зона кабельной линии электропередач 0,4 кВ от ВРУ-0,4 ул. Златоустовская, 44 до ВРУ-0,4 ул. Златоустовская, 48/от КЛ-0,4 кВ ул. Златоустовская, 44 до ВРУ-0,4 ул. Златоустовская, 48/ от КЛ-0,4 кВ ул. Златоустовская, 44 от ТП№101, Тип зоны: Охранная зона инженерных коммуникаций. Реестровые номера: 74:25-6.485;74:25-6.235.  Ограничения установлены Постановлением Правительства РФ от 24.02.2009г. № 160: п.8.: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созданных в соответствии с требованиями нормативно-технических док-в проходов и подъездов для доступа к объектам электросетевого хоз-ва, а также проводить любые работы и возводить сооружения, кот-е могут препятствовать доступу к объектам электросетевого хоз-ва, без создания необходимых для такого доступа проходов и подъездов; в) наход-ся в пределах огороженной тер-ии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о. зон вводных и распределительных устройств, подстанций, ВЛ электропередачи, а также в о. зонах КЛ электропередачи; г) размещать свалки; д) производить работы ударными механизмами, сбрасывать тяжести массой свыше 5 т, производить сброс и слив едких и корроз-ных вещ-в и горюче-смазочных материалов (в о. з. подземных КЛ электропередачи). 10. В пределах охр. зон без письменного решения о согласовании сетевых организаций юр. и физ. лицам 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</w:t>
      </w:r>
      <w:r w:rsidRPr="000E5FDC">
        <w:rPr>
          <w:bCs/>
          <w:sz w:val="24"/>
          <w:szCs w:val="24"/>
        </w:rPr>
        <w:lastRenderedPageBreak/>
        <w:t>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485CA70B" w14:textId="77777777" w:rsidR="000E5FDC" w:rsidRPr="00B02AE1" w:rsidRDefault="000E5FDC" w:rsidP="00B02AE1">
      <w:pPr>
        <w:suppressAutoHyphens w:val="0"/>
        <w:ind w:firstLine="851"/>
        <w:jc w:val="both"/>
        <w:rPr>
          <w:bCs/>
          <w:sz w:val="24"/>
          <w:szCs w:val="24"/>
        </w:rPr>
      </w:pPr>
    </w:p>
    <w:p w14:paraId="7944F214" w14:textId="77777777" w:rsidR="0045358F" w:rsidRPr="002822B2" w:rsidRDefault="0045358F" w:rsidP="0045358F">
      <w:pPr>
        <w:ind w:firstLine="851"/>
        <w:jc w:val="both"/>
        <w:rPr>
          <w:sz w:val="24"/>
          <w:szCs w:val="24"/>
        </w:rPr>
      </w:pPr>
      <w:bookmarkStart w:id="1" w:name="_Hlk45618920"/>
      <w:bookmarkStart w:id="2" w:name="_Hlk80794465"/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ранее </w:t>
      </w:r>
      <w:r>
        <w:rPr>
          <w:sz w:val="24"/>
          <w:szCs w:val="24"/>
        </w:rPr>
        <w:t>проводились, признаны несостоявшимися.</w:t>
      </w:r>
    </w:p>
    <w:bookmarkEnd w:id="2"/>
    <w:p w14:paraId="6507E27F" w14:textId="77777777" w:rsidR="0045358F" w:rsidRPr="00375F31" w:rsidRDefault="0045358F" w:rsidP="0045358F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7A891E71" w14:textId="77777777" w:rsidR="0045358F" w:rsidRPr="004C3364" w:rsidRDefault="0045358F" w:rsidP="0045358F">
      <w:pPr>
        <w:ind w:firstLine="851"/>
        <w:jc w:val="both"/>
        <w:rPr>
          <w:color w:val="FF0000"/>
          <w:sz w:val="24"/>
          <w:szCs w:val="24"/>
        </w:rPr>
      </w:pPr>
      <w:bookmarkStart w:id="3" w:name="_Hlk96342055"/>
      <w:bookmarkEnd w:id="1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 </w:t>
      </w:r>
      <w:r w:rsidRPr="004B4CF2">
        <w:rPr>
          <w:sz w:val="24"/>
          <w:szCs w:val="24"/>
        </w:rPr>
        <w:t xml:space="preserve">https://178fz.roseltorg.ru/,  начиная </w:t>
      </w:r>
      <w:r w:rsidRPr="00024928">
        <w:rPr>
          <w:b/>
          <w:bCs/>
          <w:sz w:val="24"/>
          <w:szCs w:val="24"/>
        </w:rPr>
        <w:t xml:space="preserve">с 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 xml:space="preserve">0  </w:t>
      </w:r>
      <w:r>
        <w:rPr>
          <w:b/>
          <w:bCs/>
          <w:sz w:val="24"/>
          <w:szCs w:val="24"/>
        </w:rPr>
        <w:t>28</w:t>
      </w:r>
      <w:r w:rsidRPr="0060201A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4</w:t>
      </w:r>
      <w:r w:rsidRPr="0060201A">
        <w:rPr>
          <w:b/>
          <w:bCs/>
          <w:sz w:val="24"/>
          <w:szCs w:val="24"/>
        </w:rPr>
        <w:t>.2022г</w:t>
      </w:r>
      <w:r w:rsidRPr="0060201A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B54CAB">
        <w:rPr>
          <w:b/>
          <w:bCs/>
          <w:sz w:val="24"/>
          <w:szCs w:val="24"/>
        </w:rPr>
        <w:t>0.00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29.</w:t>
      </w:r>
      <w:r w:rsidRPr="0060201A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5</w:t>
      </w:r>
      <w:r w:rsidRPr="00024928">
        <w:rPr>
          <w:b/>
          <w:bCs/>
          <w:sz w:val="24"/>
          <w:szCs w:val="24"/>
        </w:rPr>
        <w:t>.202</w:t>
      </w:r>
      <w:r w:rsidRPr="0060201A">
        <w:rPr>
          <w:b/>
          <w:bCs/>
          <w:sz w:val="24"/>
          <w:szCs w:val="24"/>
        </w:rPr>
        <w:t>2</w:t>
      </w:r>
      <w:r w:rsidRPr="00024928">
        <w:rPr>
          <w:b/>
          <w:bCs/>
          <w:sz w:val="24"/>
          <w:szCs w:val="24"/>
        </w:rPr>
        <w:t>г</w:t>
      </w:r>
      <w:r w:rsidRPr="004B4CF2">
        <w:rPr>
          <w:sz w:val="24"/>
          <w:szCs w:val="24"/>
        </w:rPr>
        <w:t>.</w:t>
      </w:r>
    </w:p>
    <w:p w14:paraId="7961BC00" w14:textId="77777777" w:rsidR="0045358F" w:rsidRDefault="0045358F" w:rsidP="0045358F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02</w:t>
      </w:r>
      <w:r w:rsidRPr="0060201A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6</w:t>
      </w:r>
      <w:r w:rsidRPr="0060201A">
        <w:rPr>
          <w:b/>
          <w:bCs/>
          <w:sz w:val="24"/>
          <w:szCs w:val="24"/>
        </w:rPr>
        <w:t>.2022г.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bookmarkEnd w:id="3"/>
    <w:p w14:paraId="4ADEF3C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</w:p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554FA2A3" w14:textId="77777777" w:rsidR="0045358F" w:rsidRDefault="0045358F" w:rsidP="0045358F">
      <w:pPr>
        <w:ind w:firstLine="851"/>
        <w:jc w:val="both"/>
        <w:rPr>
          <w:sz w:val="24"/>
          <w:szCs w:val="24"/>
        </w:rPr>
      </w:pPr>
      <w:bookmarkStart w:id="4" w:name="_Hlk83726996"/>
      <w:bookmarkStart w:id="5" w:name="_Hlk96342069"/>
      <w:r w:rsidRPr="004B4CF2"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28</w:t>
      </w:r>
      <w:r w:rsidRPr="0060201A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5</w:t>
      </w:r>
      <w:r w:rsidRPr="0060201A">
        <w:rPr>
          <w:b/>
          <w:bCs/>
          <w:sz w:val="24"/>
          <w:szCs w:val="24"/>
        </w:rPr>
        <w:t>.2022г</w:t>
      </w:r>
      <w:r w:rsidRPr="0060201A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</w:t>
      </w:r>
    </w:p>
    <w:p w14:paraId="6B1F3116" w14:textId="77777777" w:rsidR="0045358F" w:rsidRPr="001763BB" w:rsidRDefault="0045358F" w:rsidP="0045358F">
      <w:pPr>
        <w:ind w:firstLine="851"/>
        <w:jc w:val="both"/>
        <w:rPr>
          <w:sz w:val="24"/>
          <w:szCs w:val="24"/>
        </w:rPr>
      </w:pPr>
      <w:r w:rsidRPr="001763BB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p w14:paraId="26AB0C15" w14:textId="77777777" w:rsidR="0045358F" w:rsidRPr="0060201A" w:rsidRDefault="0045358F" w:rsidP="0045358F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</w:t>
      </w:r>
      <w:r w:rsidRPr="0060201A">
        <w:rPr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01</w:t>
      </w:r>
      <w:r w:rsidRPr="0060201A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6</w:t>
      </w:r>
      <w:r w:rsidRPr="0060201A">
        <w:rPr>
          <w:b/>
          <w:bCs/>
          <w:sz w:val="24"/>
          <w:szCs w:val="24"/>
        </w:rPr>
        <w:t>.2022г</w:t>
      </w:r>
      <w:r w:rsidRPr="0060201A">
        <w:rPr>
          <w:sz w:val="24"/>
          <w:szCs w:val="24"/>
        </w:rPr>
        <w:t>.</w:t>
      </w:r>
    </w:p>
    <w:p w14:paraId="0AFB5B79" w14:textId="77777777" w:rsidR="0045358F" w:rsidRPr="00545500" w:rsidRDefault="0045358F" w:rsidP="0045358F">
      <w:pPr>
        <w:ind w:firstLine="851"/>
        <w:jc w:val="both"/>
        <w:rPr>
          <w:sz w:val="24"/>
          <w:szCs w:val="24"/>
        </w:rPr>
      </w:pPr>
      <w:bookmarkStart w:id="6" w:name="_Hlk92890773"/>
      <w:bookmarkEnd w:id="5"/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4"/>
    <w:bookmarkEnd w:id="6"/>
    <w:p w14:paraId="67F0DC43" w14:textId="77777777" w:rsidR="0045358F" w:rsidRPr="00A07648" w:rsidRDefault="0045358F" w:rsidP="0045358F">
      <w:pPr>
        <w:ind w:firstLine="851"/>
        <w:jc w:val="both"/>
        <w:rPr>
          <w:color w:val="C00000"/>
          <w:sz w:val="24"/>
          <w:szCs w:val="24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CC7552" w14:textId="47B9A6CA" w:rsidR="0045358F" w:rsidRPr="0045358F" w:rsidRDefault="007263E1" w:rsidP="0045358F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 xml:space="preserve">1)   </w:t>
      </w:r>
      <w:r w:rsidR="0045358F" w:rsidRPr="0045358F">
        <w:rPr>
          <w:bCs/>
          <w:sz w:val="24"/>
          <w:szCs w:val="24"/>
        </w:rPr>
        <w:t>Заявку установленного образца (Приложение №1</w:t>
      </w:r>
      <w:r w:rsidR="0045358F">
        <w:rPr>
          <w:bCs/>
          <w:sz w:val="24"/>
          <w:szCs w:val="24"/>
        </w:rPr>
        <w:t xml:space="preserve"> к аукционной документации</w:t>
      </w:r>
      <w:r w:rsidR="0045358F" w:rsidRPr="0045358F">
        <w:rPr>
          <w:bCs/>
          <w:sz w:val="24"/>
          <w:szCs w:val="24"/>
        </w:rPr>
        <w:t>).</w:t>
      </w:r>
    </w:p>
    <w:p w14:paraId="43A152FE" w14:textId="77777777" w:rsidR="0045358F" w:rsidRDefault="0045358F" w:rsidP="0045358F">
      <w:pPr>
        <w:ind w:firstLine="851"/>
        <w:jc w:val="both"/>
        <w:rPr>
          <w:bCs/>
          <w:sz w:val="24"/>
          <w:szCs w:val="24"/>
        </w:rPr>
      </w:pPr>
      <w:r w:rsidRPr="0045358F">
        <w:rPr>
          <w:bCs/>
          <w:sz w:val="24"/>
          <w:szCs w:val="24"/>
        </w:rPr>
        <w:t>2)  Опись представленных документов (Приложение №2</w:t>
      </w:r>
      <w:r>
        <w:rPr>
          <w:bCs/>
          <w:sz w:val="24"/>
          <w:szCs w:val="24"/>
        </w:rPr>
        <w:t xml:space="preserve"> к аукционной документации</w:t>
      </w:r>
      <w:r w:rsidRPr="0045358F">
        <w:rPr>
          <w:bCs/>
          <w:sz w:val="24"/>
          <w:szCs w:val="24"/>
        </w:rPr>
        <w:t>).</w:t>
      </w:r>
    </w:p>
    <w:p w14:paraId="2B0A4D3C" w14:textId="6ABBD9D9" w:rsidR="00C62C09" w:rsidRPr="00375F31" w:rsidRDefault="00C62C09" w:rsidP="0045358F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</w:t>
      </w:r>
      <w:r w:rsidRPr="00375F31">
        <w:rPr>
          <w:sz w:val="24"/>
          <w:szCs w:val="24"/>
        </w:rPr>
        <w:lastRenderedPageBreak/>
        <w:t>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</w:t>
      </w:r>
      <w:r w:rsidRPr="00A97535">
        <w:rPr>
          <w:sz w:val="24"/>
          <w:szCs w:val="24"/>
        </w:rPr>
        <w:lastRenderedPageBreak/>
        <w:t>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39501269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г.Златоуст, ул. Таганайская,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>Бланки документов находятся в сети Интернет: http://www.zlat-go.ru/Главная&gt;Органы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lastRenderedPageBreak/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C62C09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D0EA6"/>
    <w:rsid w:val="006F0225"/>
    <w:rsid w:val="00720783"/>
    <w:rsid w:val="007214B0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163C6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6</Pages>
  <Words>3154</Words>
  <Characters>17978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66</cp:revision>
  <cp:lastPrinted>2022-02-28T08:32:00Z</cp:lastPrinted>
  <dcterms:created xsi:type="dcterms:W3CDTF">2019-04-09T08:32:00Z</dcterms:created>
  <dcterms:modified xsi:type="dcterms:W3CDTF">2022-04-25T04:35:00Z</dcterms:modified>
</cp:coreProperties>
</file>